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BB" w:rsidRPr="00BD2530" w:rsidRDefault="00EC5EBB" w:rsidP="00EC5EB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2530">
        <w:rPr>
          <w:rFonts w:ascii="Times New Roman" w:eastAsia="Calibri" w:hAnsi="Times New Roman" w:cs="Times New Roman"/>
          <w:b/>
          <w:sz w:val="28"/>
          <w:szCs w:val="28"/>
        </w:rPr>
        <w:t xml:space="preserve">Обзор изменений федерального законодательства </w:t>
      </w:r>
    </w:p>
    <w:p w:rsidR="00EC5EBB" w:rsidRPr="00BD2530" w:rsidRDefault="00EC5EBB" w:rsidP="00EC5EB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период 01.09.2018 – 30.09</w:t>
      </w:r>
      <w:r w:rsidRPr="00BD2530">
        <w:rPr>
          <w:rFonts w:ascii="Times New Roman" w:eastAsia="Calibri" w:hAnsi="Times New Roman" w:cs="Times New Roman"/>
          <w:b/>
          <w:sz w:val="28"/>
          <w:szCs w:val="28"/>
        </w:rPr>
        <w:t>.2018</w:t>
      </w:r>
    </w:p>
    <w:p w:rsidR="00497C6A" w:rsidRDefault="00497C6A" w:rsidP="009D185F">
      <w:pPr>
        <w:pStyle w:val="ConsPlusNormal"/>
        <w:jc w:val="both"/>
      </w:pPr>
    </w:p>
    <w:p w:rsidR="009D185F" w:rsidRPr="00124DC0" w:rsidRDefault="003C0C63" w:rsidP="000A709C">
      <w:pPr>
        <w:pStyle w:val="ConsPlusNormal"/>
        <w:ind w:firstLine="567"/>
        <w:jc w:val="both"/>
        <w:rPr>
          <w:sz w:val="28"/>
          <w:szCs w:val="28"/>
        </w:rPr>
      </w:pPr>
      <w:r w:rsidRPr="00124DC0">
        <w:rPr>
          <w:sz w:val="28"/>
          <w:szCs w:val="28"/>
        </w:rPr>
        <w:t>В соответствии с п</w:t>
      </w:r>
      <w:r w:rsidR="009D185F" w:rsidRPr="00124DC0">
        <w:rPr>
          <w:sz w:val="28"/>
          <w:szCs w:val="28"/>
        </w:rPr>
        <w:t>риказ</w:t>
      </w:r>
      <w:r w:rsidRPr="00124DC0">
        <w:rPr>
          <w:sz w:val="28"/>
          <w:szCs w:val="28"/>
        </w:rPr>
        <w:t>ом Минтруда России от 24.08.2018 №</w:t>
      </w:r>
      <w:r w:rsidR="009D185F" w:rsidRPr="00124DC0">
        <w:rPr>
          <w:sz w:val="28"/>
          <w:szCs w:val="28"/>
        </w:rPr>
        <w:t xml:space="preserve"> 550н</w:t>
      </w:r>
      <w:r w:rsidRPr="00124DC0">
        <w:rPr>
          <w:sz w:val="28"/>
          <w:szCs w:val="28"/>
        </w:rPr>
        <w:t xml:space="preserve"> </w:t>
      </w:r>
      <w:r w:rsidRPr="00124DC0">
        <w:rPr>
          <w:sz w:val="28"/>
          <w:szCs w:val="28"/>
        </w:rPr>
        <w:br/>
        <w:t>«</w:t>
      </w:r>
      <w:r w:rsidR="009D185F" w:rsidRPr="00124DC0">
        <w:rPr>
          <w:sz w:val="28"/>
          <w:szCs w:val="28"/>
        </w:rPr>
        <w:t xml:space="preserve">Об установлении величины прожиточного минимума на душу населения </w:t>
      </w:r>
      <w:r w:rsidR="00124DC0">
        <w:rPr>
          <w:sz w:val="28"/>
          <w:szCs w:val="28"/>
        </w:rPr>
        <w:br/>
      </w:r>
      <w:r w:rsidR="009D185F" w:rsidRPr="00124DC0">
        <w:rPr>
          <w:sz w:val="28"/>
          <w:szCs w:val="28"/>
        </w:rPr>
        <w:t xml:space="preserve">и по основным социально-демографическим группам населения в целом </w:t>
      </w:r>
      <w:r w:rsidR="00124DC0">
        <w:rPr>
          <w:sz w:val="28"/>
          <w:szCs w:val="28"/>
        </w:rPr>
        <w:br/>
      </w:r>
      <w:r w:rsidR="009D185F" w:rsidRPr="00124DC0">
        <w:rPr>
          <w:sz w:val="28"/>
          <w:szCs w:val="28"/>
        </w:rPr>
        <w:t>по Российской Фе</w:t>
      </w:r>
      <w:r w:rsidRPr="00124DC0">
        <w:rPr>
          <w:sz w:val="28"/>
          <w:szCs w:val="28"/>
        </w:rPr>
        <w:t xml:space="preserve">дерации за II квартал 2018 года» </w:t>
      </w:r>
      <w:r w:rsidRPr="00124DC0">
        <w:rPr>
          <w:b/>
          <w:bCs/>
          <w:sz w:val="28"/>
          <w:szCs w:val="28"/>
        </w:rPr>
        <w:t>у</w:t>
      </w:r>
      <w:r w:rsidR="009D185F" w:rsidRPr="00124DC0">
        <w:rPr>
          <w:b/>
          <w:bCs/>
          <w:sz w:val="28"/>
          <w:szCs w:val="28"/>
        </w:rPr>
        <w:t>величена величина прожиточного минимума за II квартал 2018 года</w:t>
      </w:r>
      <w:r w:rsidRPr="00124DC0">
        <w:rPr>
          <w:b/>
          <w:bCs/>
          <w:sz w:val="28"/>
          <w:szCs w:val="28"/>
        </w:rPr>
        <w:t>.</w:t>
      </w:r>
      <w:r w:rsidR="000A709C" w:rsidRPr="00124DC0">
        <w:rPr>
          <w:sz w:val="28"/>
          <w:szCs w:val="28"/>
        </w:rPr>
        <w:t xml:space="preserve"> </w:t>
      </w:r>
      <w:proofErr w:type="gramStart"/>
      <w:r w:rsidR="009D185F" w:rsidRPr="00124DC0">
        <w:rPr>
          <w:sz w:val="28"/>
          <w:szCs w:val="28"/>
        </w:rPr>
        <w:t>Величина прожиточного минимума в целом по Р</w:t>
      </w:r>
      <w:r w:rsidR="000A709C" w:rsidRPr="00124DC0">
        <w:rPr>
          <w:sz w:val="28"/>
          <w:szCs w:val="28"/>
        </w:rPr>
        <w:t xml:space="preserve">оссийской </w:t>
      </w:r>
      <w:r w:rsidR="009D185F" w:rsidRPr="00124DC0">
        <w:rPr>
          <w:sz w:val="28"/>
          <w:szCs w:val="28"/>
        </w:rPr>
        <w:t>Ф</w:t>
      </w:r>
      <w:r w:rsidR="000A709C" w:rsidRPr="00124DC0">
        <w:rPr>
          <w:sz w:val="28"/>
          <w:szCs w:val="28"/>
        </w:rPr>
        <w:t>едерации</w:t>
      </w:r>
      <w:r w:rsidR="009D185F" w:rsidRPr="00124DC0">
        <w:rPr>
          <w:sz w:val="28"/>
          <w:szCs w:val="28"/>
        </w:rPr>
        <w:t xml:space="preserve"> за II квартал 2018 года составила: на душу населения - 10444 рубля, для трудоспособного населения - 11280 рублей, пенсионеров - 8583 рубля, детей - 10390 рублей (напомним, что за</w:t>
      </w:r>
      <w:r w:rsidR="000A709C" w:rsidRPr="00124DC0">
        <w:rPr>
          <w:sz w:val="28"/>
          <w:szCs w:val="28"/>
        </w:rPr>
        <w:t xml:space="preserve"> I квартал 2018 года величина прожиточного минимума</w:t>
      </w:r>
      <w:r w:rsidR="009D185F" w:rsidRPr="00124DC0">
        <w:rPr>
          <w:sz w:val="28"/>
          <w:szCs w:val="28"/>
        </w:rPr>
        <w:t xml:space="preserve"> составила - </w:t>
      </w:r>
      <w:r w:rsidR="00124DC0">
        <w:rPr>
          <w:sz w:val="28"/>
          <w:szCs w:val="28"/>
        </w:rPr>
        <w:br/>
      </w:r>
      <w:r w:rsidR="009D185F" w:rsidRPr="00124DC0">
        <w:rPr>
          <w:sz w:val="28"/>
          <w:szCs w:val="28"/>
        </w:rPr>
        <w:t>на душу населения 10038 рублей, для трудоспособного населения - 10842 рубля, пенсионеров - 8269 рублей, детей - 9959 рублей).</w:t>
      </w:r>
      <w:proofErr w:type="gramEnd"/>
    </w:p>
    <w:p w:rsidR="009D185F" w:rsidRPr="00124DC0" w:rsidRDefault="009D185F" w:rsidP="000A709C">
      <w:pPr>
        <w:pStyle w:val="ConsPlusNormal"/>
        <w:ind w:firstLine="567"/>
        <w:jc w:val="both"/>
        <w:rPr>
          <w:sz w:val="28"/>
          <w:szCs w:val="28"/>
        </w:rPr>
      </w:pPr>
      <w:r w:rsidRPr="00124DC0">
        <w:rPr>
          <w:sz w:val="28"/>
          <w:szCs w:val="28"/>
        </w:rPr>
        <w:t>Постановление</w:t>
      </w:r>
      <w:r w:rsidR="000A709C" w:rsidRPr="00124DC0">
        <w:rPr>
          <w:sz w:val="28"/>
          <w:szCs w:val="28"/>
        </w:rPr>
        <w:t>м</w:t>
      </w:r>
      <w:r w:rsidRPr="00124DC0">
        <w:rPr>
          <w:sz w:val="28"/>
          <w:szCs w:val="28"/>
        </w:rPr>
        <w:t xml:space="preserve"> Правительства Р</w:t>
      </w:r>
      <w:r w:rsidR="000A709C" w:rsidRPr="00124DC0">
        <w:rPr>
          <w:sz w:val="28"/>
          <w:szCs w:val="28"/>
        </w:rPr>
        <w:t xml:space="preserve">оссийской </w:t>
      </w:r>
      <w:r w:rsidRPr="00124DC0">
        <w:rPr>
          <w:sz w:val="28"/>
          <w:szCs w:val="28"/>
        </w:rPr>
        <w:t>Ф</w:t>
      </w:r>
      <w:r w:rsidR="000A709C" w:rsidRPr="00124DC0">
        <w:rPr>
          <w:sz w:val="28"/>
          <w:szCs w:val="28"/>
        </w:rPr>
        <w:t xml:space="preserve">едерации от 01.09.2018 </w:t>
      </w:r>
      <w:r w:rsidR="00124DC0">
        <w:rPr>
          <w:sz w:val="28"/>
          <w:szCs w:val="28"/>
        </w:rPr>
        <w:br/>
      </w:r>
      <w:r w:rsidR="000A709C" w:rsidRPr="00124DC0">
        <w:rPr>
          <w:sz w:val="28"/>
          <w:szCs w:val="28"/>
        </w:rPr>
        <w:t>№</w:t>
      </w:r>
      <w:r w:rsidRPr="00124DC0">
        <w:rPr>
          <w:sz w:val="28"/>
          <w:szCs w:val="28"/>
        </w:rPr>
        <w:t xml:space="preserve"> 1054</w:t>
      </w:r>
      <w:r w:rsidR="000A709C" w:rsidRPr="00124DC0">
        <w:rPr>
          <w:sz w:val="28"/>
          <w:szCs w:val="28"/>
        </w:rPr>
        <w:t xml:space="preserve"> «</w:t>
      </w:r>
      <w:r w:rsidRPr="00124DC0">
        <w:rPr>
          <w:sz w:val="28"/>
          <w:szCs w:val="28"/>
        </w:rPr>
        <w:t>О внесении изменений в некоторые акты Пра</w:t>
      </w:r>
      <w:r w:rsidR="000A709C" w:rsidRPr="00124DC0">
        <w:rPr>
          <w:sz w:val="28"/>
          <w:szCs w:val="28"/>
        </w:rPr>
        <w:t xml:space="preserve">вительства Российской Федерации» </w:t>
      </w:r>
      <w:r w:rsidR="000A709C" w:rsidRPr="00124DC0">
        <w:rPr>
          <w:b/>
          <w:bCs/>
          <w:sz w:val="28"/>
          <w:szCs w:val="28"/>
        </w:rPr>
        <w:t>г</w:t>
      </w:r>
      <w:r w:rsidRPr="00124DC0">
        <w:rPr>
          <w:b/>
          <w:bCs/>
          <w:sz w:val="28"/>
          <w:szCs w:val="28"/>
        </w:rPr>
        <w:t>осударственная регистрация рождения и смерти включена в рекомендуемый перечень государственных и муниципальных услуг, предоставление которых может</w:t>
      </w:r>
      <w:r w:rsidR="000A709C" w:rsidRPr="00124DC0">
        <w:rPr>
          <w:b/>
          <w:bCs/>
          <w:sz w:val="28"/>
          <w:szCs w:val="28"/>
        </w:rPr>
        <w:t xml:space="preserve"> быть организовано по принципу «одного окна»</w:t>
      </w:r>
      <w:r w:rsidRPr="00124DC0">
        <w:rPr>
          <w:b/>
          <w:bCs/>
          <w:sz w:val="28"/>
          <w:szCs w:val="28"/>
        </w:rPr>
        <w:t xml:space="preserve"> в </w:t>
      </w:r>
      <w:r w:rsidR="000A709C" w:rsidRPr="00124DC0">
        <w:rPr>
          <w:b/>
          <w:bCs/>
          <w:sz w:val="28"/>
          <w:szCs w:val="28"/>
        </w:rPr>
        <w:t>многофункциональных центрах.</w:t>
      </w:r>
    </w:p>
    <w:p w:rsidR="00497C6A" w:rsidRPr="00124DC0" w:rsidRDefault="009D185F" w:rsidP="000A709C">
      <w:pPr>
        <w:pStyle w:val="ConsPlusNormal"/>
        <w:ind w:firstLine="567"/>
        <w:jc w:val="both"/>
        <w:rPr>
          <w:sz w:val="28"/>
          <w:szCs w:val="28"/>
        </w:rPr>
      </w:pPr>
      <w:r w:rsidRPr="00124DC0">
        <w:rPr>
          <w:sz w:val="28"/>
          <w:szCs w:val="28"/>
        </w:rPr>
        <w:t>Соответствующие услуги предоставляются органами исполнительной власти субъектов Р</w:t>
      </w:r>
      <w:r w:rsidR="000A709C" w:rsidRPr="00124DC0">
        <w:rPr>
          <w:sz w:val="28"/>
          <w:szCs w:val="28"/>
        </w:rPr>
        <w:t xml:space="preserve">оссийской </w:t>
      </w:r>
      <w:r w:rsidRPr="00124DC0">
        <w:rPr>
          <w:sz w:val="28"/>
          <w:szCs w:val="28"/>
        </w:rPr>
        <w:t>Ф</w:t>
      </w:r>
      <w:r w:rsidR="000A709C" w:rsidRPr="00124DC0">
        <w:rPr>
          <w:sz w:val="28"/>
          <w:szCs w:val="28"/>
        </w:rPr>
        <w:t>едерации</w:t>
      </w:r>
      <w:r w:rsidRPr="00124DC0">
        <w:rPr>
          <w:sz w:val="28"/>
          <w:szCs w:val="28"/>
        </w:rPr>
        <w:t xml:space="preserve"> и органами местного самоуправления.</w:t>
      </w:r>
      <w:r w:rsidR="000A709C" w:rsidRPr="00124DC0">
        <w:rPr>
          <w:sz w:val="28"/>
          <w:szCs w:val="28"/>
        </w:rPr>
        <w:t xml:space="preserve"> </w:t>
      </w:r>
      <w:proofErr w:type="gramStart"/>
      <w:r w:rsidRPr="00124DC0">
        <w:rPr>
          <w:sz w:val="28"/>
          <w:szCs w:val="28"/>
        </w:rPr>
        <w:t xml:space="preserve">Одновременно исключен перечень аналогичных государственных услуг, предоставление которых в </w:t>
      </w:r>
      <w:r w:rsidR="000A709C" w:rsidRPr="00124DC0">
        <w:rPr>
          <w:sz w:val="28"/>
          <w:szCs w:val="28"/>
        </w:rPr>
        <w:t>многофункциональных центрах</w:t>
      </w:r>
      <w:r w:rsidRPr="00124DC0">
        <w:rPr>
          <w:sz w:val="28"/>
          <w:szCs w:val="28"/>
        </w:rPr>
        <w:t xml:space="preserve"> без личной явки заявителя в органы ЗАГС, образованные органами государственной власти субъектов Р</w:t>
      </w:r>
      <w:r w:rsidR="000A709C" w:rsidRPr="00124DC0">
        <w:rPr>
          <w:sz w:val="28"/>
          <w:szCs w:val="28"/>
        </w:rPr>
        <w:t xml:space="preserve">оссийской </w:t>
      </w:r>
      <w:r w:rsidRPr="00124DC0">
        <w:rPr>
          <w:sz w:val="28"/>
          <w:szCs w:val="28"/>
        </w:rPr>
        <w:t>Ф</w:t>
      </w:r>
      <w:r w:rsidR="000A709C" w:rsidRPr="00124DC0">
        <w:rPr>
          <w:sz w:val="28"/>
          <w:szCs w:val="28"/>
        </w:rPr>
        <w:t>едерации</w:t>
      </w:r>
      <w:r w:rsidRPr="00124DC0">
        <w:rPr>
          <w:sz w:val="28"/>
          <w:szCs w:val="28"/>
        </w:rPr>
        <w:t>, а также в органы местного самоуправления муниципальных районов, городских округов, городских и сельских поселений, на территории которых отсутствуют органы ЗАГС, наделенные полномочиями на государственную регистрацию актов гражданского состояния в соответствии</w:t>
      </w:r>
      <w:r w:rsidR="000A709C" w:rsidRPr="00124DC0">
        <w:rPr>
          <w:sz w:val="28"/>
          <w:szCs w:val="28"/>
        </w:rPr>
        <w:t xml:space="preserve"> с Федеральным законом «Об актах</w:t>
      </w:r>
      <w:proofErr w:type="gramEnd"/>
      <w:r w:rsidR="000A709C" w:rsidRPr="00124DC0">
        <w:rPr>
          <w:sz w:val="28"/>
          <w:szCs w:val="28"/>
        </w:rPr>
        <w:t xml:space="preserve"> гражданского состояния»</w:t>
      </w:r>
      <w:r w:rsidRPr="00124DC0">
        <w:rPr>
          <w:sz w:val="28"/>
          <w:szCs w:val="28"/>
        </w:rPr>
        <w:t>, организуется в порядке эксперимента.</w:t>
      </w:r>
    </w:p>
    <w:p w:rsidR="00497C6A" w:rsidRPr="00124DC0" w:rsidRDefault="00497C6A" w:rsidP="000A709C">
      <w:pPr>
        <w:pStyle w:val="ConsPlusNormal"/>
        <w:ind w:firstLine="567"/>
        <w:jc w:val="both"/>
        <w:rPr>
          <w:sz w:val="28"/>
          <w:szCs w:val="28"/>
        </w:rPr>
      </w:pPr>
      <w:r w:rsidRPr="00124DC0">
        <w:rPr>
          <w:sz w:val="28"/>
          <w:szCs w:val="28"/>
        </w:rPr>
        <w:t>Постановление</w:t>
      </w:r>
      <w:r w:rsidR="000A709C" w:rsidRPr="00124DC0">
        <w:rPr>
          <w:sz w:val="28"/>
          <w:szCs w:val="28"/>
        </w:rPr>
        <w:t>м</w:t>
      </w:r>
      <w:r w:rsidRPr="00124DC0">
        <w:rPr>
          <w:sz w:val="28"/>
          <w:szCs w:val="28"/>
        </w:rPr>
        <w:t xml:space="preserve"> Правительства Р</w:t>
      </w:r>
      <w:r w:rsidR="000A709C" w:rsidRPr="00124DC0">
        <w:rPr>
          <w:sz w:val="28"/>
          <w:szCs w:val="28"/>
        </w:rPr>
        <w:t xml:space="preserve">оссийской </w:t>
      </w:r>
      <w:r w:rsidRPr="00124DC0">
        <w:rPr>
          <w:sz w:val="28"/>
          <w:szCs w:val="28"/>
        </w:rPr>
        <w:t>Ф</w:t>
      </w:r>
      <w:r w:rsidR="000A709C" w:rsidRPr="00124DC0">
        <w:rPr>
          <w:sz w:val="28"/>
          <w:szCs w:val="28"/>
        </w:rPr>
        <w:t xml:space="preserve">едерации от 13.09.2018 </w:t>
      </w:r>
      <w:r w:rsidR="00124DC0">
        <w:rPr>
          <w:sz w:val="28"/>
          <w:szCs w:val="28"/>
        </w:rPr>
        <w:br/>
      </w:r>
      <w:r w:rsidR="000A709C" w:rsidRPr="00124DC0">
        <w:rPr>
          <w:sz w:val="28"/>
          <w:szCs w:val="28"/>
        </w:rPr>
        <w:t>№</w:t>
      </w:r>
      <w:r w:rsidRPr="00124DC0">
        <w:rPr>
          <w:sz w:val="28"/>
          <w:szCs w:val="28"/>
        </w:rPr>
        <w:t xml:space="preserve"> 1090</w:t>
      </w:r>
      <w:r w:rsidR="000A709C" w:rsidRPr="00124DC0">
        <w:rPr>
          <w:sz w:val="28"/>
          <w:szCs w:val="28"/>
        </w:rPr>
        <w:t xml:space="preserve"> «</w:t>
      </w:r>
      <w:r w:rsidRPr="00124DC0">
        <w:rPr>
          <w:sz w:val="28"/>
          <w:szCs w:val="28"/>
        </w:rPr>
        <w:t>О внесении изменений в некоторые акты Правительства Российской Федерации по вопросам упр</w:t>
      </w:r>
      <w:r w:rsidR="000A709C" w:rsidRPr="00124DC0">
        <w:rPr>
          <w:sz w:val="28"/>
          <w:szCs w:val="28"/>
        </w:rPr>
        <w:t>авления многоквартирными домами:</w:t>
      </w:r>
    </w:p>
    <w:p w:rsidR="00497C6A" w:rsidRPr="00124DC0" w:rsidRDefault="00497C6A" w:rsidP="000A709C">
      <w:pPr>
        <w:pStyle w:val="ConsPlusNormal"/>
        <w:ind w:firstLine="567"/>
        <w:jc w:val="both"/>
        <w:rPr>
          <w:sz w:val="28"/>
          <w:szCs w:val="28"/>
        </w:rPr>
      </w:pPr>
      <w:r w:rsidRPr="00124DC0">
        <w:rPr>
          <w:sz w:val="28"/>
          <w:szCs w:val="28"/>
        </w:rPr>
        <w:t>уточнен перечень лицензионных требований по управлению многоквартирными домами, предъявляемыми к лицензиату;</w:t>
      </w:r>
    </w:p>
    <w:p w:rsidR="00497C6A" w:rsidRPr="00124DC0" w:rsidRDefault="00497C6A" w:rsidP="000A709C">
      <w:pPr>
        <w:pStyle w:val="ConsPlusNormal"/>
        <w:ind w:firstLine="567"/>
        <w:jc w:val="both"/>
        <w:rPr>
          <w:sz w:val="28"/>
          <w:szCs w:val="28"/>
        </w:rPr>
      </w:pPr>
      <w:r w:rsidRPr="00124DC0">
        <w:rPr>
          <w:sz w:val="28"/>
          <w:szCs w:val="28"/>
        </w:rPr>
        <w:t xml:space="preserve">установлен перечень грубых нарушений лицензионных требований (например, к ним отнесено нарушение лицензионного требования в части </w:t>
      </w:r>
      <w:proofErr w:type="spellStart"/>
      <w:r w:rsidRPr="00124DC0">
        <w:rPr>
          <w:sz w:val="28"/>
          <w:szCs w:val="28"/>
        </w:rPr>
        <w:t>непроведения</w:t>
      </w:r>
      <w:proofErr w:type="spellEnd"/>
      <w:r w:rsidRPr="00124DC0">
        <w:rPr>
          <w:sz w:val="28"/>
          <w:szCs w:val="28"/>
        </w:rPr>
        <w:t xml:space="preserve"> лицензиатом испытаний на прочность и плотность (гидравлических испытаний) узлов ввода и систем отопления, промывки </w:t>
      </w:r>
      <w:r w:rsidR="00124DC0">
        <w:rPr>
          <w:sz w:val="28"/>
          <w:szCs w:val="28"/>
        </w:rPr>
        <w:br/>
      </w:r>
      <w:r w:rsidRPr="00124DC0">
        <w:rPr>
          <w:sz w:val="28"/>
          <w:szCs w:val="28"/>
        </w:rPr>
        <w:t xml:space="preserve">и регулировки систем отопления, выполняемых в целях надлежащего содержания систем теплоснабжения (отопление, горячее водоснабжение) </w:t>
      </w:r>
      <w:r w:rsidR="00124DC0">
        <w:rPr>
          <w:sz w:val="28"/>
          <w:szCs w:val="28"/>
        </w:rPr>
        <w:br/>
      </w:r>
      <w:r w:rsidRPr="00124DC0">
        <w:rPr>
          <w:sz w:val="28"/>
          <w:szCs w:val="28"/>
        </w:rPr>
        <w:t>в многоквартирных домах и др.);</w:t>
      </w:r>
    </w:p>
    <w:p w:rsidR="00497C6A" w:rsidRPr="00124DC0" w:rsidRDefault="00497C6A" w:rsidP="000A709C">
      <w:pPr>
        <w:pStyle w:val="ConsPlusNormal"/>
        <w:ind w:firstLine="567"/>
        <w:jc w:val="both"/>
        <w:rPr>
          <w:sz w:val="28"/>
          <w:szCs w:val="28"/>
        </w:rPr>
      </w:pPr>
      <w:r w:rsidRPr="00124DC0">
        <w:rPr>
          <w:sz w:val="28"/>
          <w:szCs w:val="28"/>
        </w:rPr>
        <w:t>предусмотрено, что при повторном совершении грубых нарушений лицензионных требований из реестра лицензий субъекта Р</w:t>
      </w:r>
      <w:r w:rsidR="000A709C" w:rsidRPr="00124DC0">
        <w:rPr>
          <w:sz w:val="28"/>
          <w:szCs w:val="28"/>
        </w:rPr>
        <w:t xml:space="preserve">оссийской </w:t>
      </w:r>
      <w:r w:rsidRPr="00124DC0">
        <w:rPr>
          <w:sz w:val="28"/>
          <w:szCs w:val="28"/>
        </w:rPr>
        <w:lastRenderedPageBreak/>
        <w:t>Ф</w:t>
      </w:r>
      <w:r w:rsidR="000A709C" w:rsidRPr="00124DC0">
        <w:rPr>
          <w:sz w:val="28"/>
          <w:szCs w:val="28"/>
        </w:rPr>
        <w:t>едерации</w:t>
      </w:r>
      <w:r w:rsidRPr="00124DC0">
        <w:rPr>
          <w:sz w:val="28"/>
          <w:szCs w:val="28"/>
        </w:rPr>
        <w:t xml:space="preserve"> подлежат исключению сведения о многоквартирных домах,</w:t>
      </w:r>
      <w:r w:rsidR="00124DC0">
        <w:rPr>
          <w:sz w:val="28"/>
          <w:szCs w:val="28"/>
        </w:rPr>
        <w:br/>
      </w:r>
      <w:r w:rsidRPr="00124DC0">
        <w:rPr>
          <w:sz w:val="28"/>
          <w:szCs w:val="28"/>
        </w:rPr>
        <w:t xml:space="preserve"> в отношении которых такие грубые нарушения совершены, либо обо всех многоквартирных домах, в отношении которых лицензиат осуществляет деятельность по управлению;</w:t>
      </w:r>
    </w:p>
    <w:p w:rsidR="00497C6A" w:rsidRPr="00124DC0" w:rsidRDefault="00497C6A" w:rsidP="000A709C">
      <w:pPr>
        <w:pStyle w:val="ConsPlusNormal"/>
        <w:ind w:firstLine="567"/>
        <w:jc w:val="both"/>
        <w:rPr>
          <w:sz w:val="28"/>
          <w:szCs w:val="28"/>
        </w:rPr>
      </w:pPr>
      <w:r w:rsidRPr="00124DC0">
        <w:rPr>
          <w:sz w:val="28"/>
          <w:szCs w:val="28"/>
        </w:rPr>
        <w:t xml:space="preserve">установлено, что решение о продлении срока действия лицензии принимается лицензирующим органом при условии, что в результате проверки лицензиата установлено соблюдение срока подачи заявления </w:t>
      </w:r>
      <w:r w:rsidR="00124DC0">
        <w:rPr>
          <w:sz w:val="28"/>
          <w:szCs w:val="28"/>
        </w:rPr>
        <w:br/>
      </w:r>
      <w:r w:rsidRPr="00124DC0">
        <w:rPr>
          <w:sz w:val="28"/>
          <w:szCs w:val="28"/>
        </w:rPr>
        <w:t>о продлении срока действия лицензии, его соответствие лицензионным требованиям, а также отсутствие грубых нарушений лицензиатом лицензионных требований;</w:t>
      </w:r>
    </w:p>
    <w:p w:rsidR="00497C6A" w:rsidRPr="00124DC0" w:rsidRDefault="00497C6A" w:rsidP="000A709C">
      <w:pPr>
        <w:pStyle w:val="ConsPlusNormal"/>
        <w:ind w:firstLine="567"/>
        <w:jc w:val="both"/>
        <w:rPr>
          <w:sz w:val="28"/>
          <w:szCs w:val="28"/>
        </w:rPr>
      </w:pPr>
      <w:r w:rsidRPr="00124DC0">
        <w:rPr>
          <w:sz w:val="28"/>
          <w:szCs w:val="28"/>
        </w:rPr>
        <w:t xml:space="preserve">уточнен перечень технической документации на многоквартирный дом </w:t>
      </w:r>
      <w:r w:rsidR="00124DC0">
        <w:rPr>
          <w:sz w:val="28"/>
          <w:szCs w:val="28"/>
        </w:rPr>
        <w:br/>
      </w:r>
      <w:r w:rsidRPr="00124DC0">
        <w:rPr>
          <w:sz w:val="28"/>
          <w:szCs w:val="28"/>
        </w:rPr>
        <w:t xml:space="preserve">и иных связанных с управлением домом документов, технических средств </w:t>
      </w:r>
      <w:r w:rsidR="00124DC0">
        <w:rPr>
          <w:sz w:val="28"/>
          <w:szCs w:val="28"/>
        </w:rPr>
        <w:br/>
      </w:r>
      <w:r w:rsidRPr="00124DC0">
        <w:rPr>
          <w:sz w:val="28"/>
          <w:szCs w:val="28"/>
        </w:rPr>
        <w:t>и оборудования, которые ответственные лица обязаны в установленном законодательством порядке принимать, хранить и передавать;</w:t>
      </w:r>
    </w:p>
    <w:p w:rsidR="00497C6A" w:rsidRPr="00124DC0" w:rsidRDefault="00497C6A" w:rsidP="000A709C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124DC0">
        <w:rPr>
          <w:sz w:val="28"/>
          <w:szCs w:val="28"/>
        </w:rPr>
        <w:t xml:space="preserve">предусмотрено, что в состав документов, связанных с управлением многоквартирным домом, включается реестр собственников помещений </w:t>
      </w:r>
      <w:r w:rsidR="000A709C" w:rsidRPr="00124DC0">
        <w:rPr>
          <w:sz w:val="28"/>
          <w:szCs w:val="28"/>
        </w:rPr>
        <w:br/>
      </w:r>
      <w:r w:rsidRPr="00124DC0">
        <w:rPr>
          <w:sz w:val="28"/>
          <w:szCs w:val="28"/>
        </w:rPr>
        <w:t xml:space="preserve">в многоквартирном доме, ведение которого предусмотрено частью 3.1 </w:t>
      </w:r>
      <w:r w:rsidR="00791A11">
        <w:rPr>
          <w:sz w:val="28"/>
          <w:szCs w:val="28"/>
        </w:rPr>
        <w:br/>
      </w:r>
      <w:r w:rsidRPr="00124DC0">
        <w:rPr>
          <w:sz w:val="28"/>
          <w:szCs w:val="28"/>
        </w:rPr>
        <w:t>статьи 45 Жилищного кодекса Р</w:t>
      </w:r>
      <w:r w:rsidR="000A709C" w:rsidRPr="00124DC0">
        <w:rPr>
          <w:sz w:val="28"/>
          <w:szCs w:val="28"/>
        </w:rPr>
        <w:t xml:space="preserve">оссийской </w:t>
      </w:r>
      <w:r w:rsidRPr="00124DC0">
        <w:rPr>
          <w:sz w:val="28"/>
          <w:szCs w:val="28"/>
        </w:rPr>
        <w:t>Ф</w:t>
      </w:r>
      <w:r w:rsidR="000A709C" w:rsidRPr="00124DC0">
        <w:rPr>
          <w:sz w:val="28"/>
          <w:szCs w:val="28"/>
        </w:rPr>
        <w:t>едерации</w:t>
      </w:r>
      <w:r w:rsidRPr="00124DC0">
        <w:rPr>
          <w:sz w:val="28"/>
          <w:szCs w:val="28"/>
        </w:rPr>
        <w:t xml:space="preserve">, а также составленный с учетом требований законодательства о защите персональных данных список лиц, использующих общее имущество на основании договоров </w:t>
      </w:r>
      <w:r w:rsidR="00791A11">
        <w:rPr>
          <w:sz w:val="28"/>
          <w:szCs w:val="28"/>
        </w:rPr>
        <w:br/>
      </w:r>
      <w:r w:rsidRPr="00124DC0">
        <w:rPr>
          <w:sz w:val="28"/>
          <w:szCs w:val="28"/>
        </w:rPr>
        <w:t xml:space="preserve">(по решению общего собрания собственников помещений </w:t>
      </w:r>
      <w:r w:rsidR="00791A11">
        <w:rPr>
          <w:sz w:val="28"/>
          <w:szCs w:val="28"/>
        </w:rPr>
        <w:br/>
      </w:r>
      <w:r w:rsidRPr="00124DC0">
        <w:rPr>
          <w:sz w:val="28"/>
          <w:szCs w:val="28"/>
        </w:rPr>
        <w:t>в многоквартирном доме);</w:t>
      </w:r>
      <w:proofErr w:type="gramEnd"/>
    </w:p>
    <w:p w:rsidR="00497C6A" w:rsidRPr="00124DC0" w:rsidRDefault="00497C6A" w:rsidP="000A709C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124DC0">
        <w:rPr>
          <w:sz w:val="28"/>
          <w:szCs w:val="28"/>
        </w:rPr>
        <w:t xml:space="preserve">к предмету проверок в рамках государственного жилищного надзора отнесено, в том числе, соблюдение требований к обоснованности размера платы за содержание жилого помещения для собственников жилых помещений, которыми не принято решение о выборе способа управления многоквартирным домом, решение об установлении размера платы </w:t>
      </w:r>
      <w:r w:rsidR="00791A11">
        <w:rPr>
          <w:sz w:val="28"/>
          <w:szCs w:val="28"/>
        </w:rPr>
        <w:br/>
      </w:r>
      <w:r w:rsidRPr="00124DC0">
        <w:rPr>
          <w:sz w:val="28"/>
          <w:szCs w:val="28"/>
        </w:rPr>
        <w:t>за содержание жилого помещения, и соблюдению предельных индексов изменения размера такой платы, а также к порядку размещения информации в</w:t>
      </w:r>
      <w:proofErr w:type="gramEnd"/>
      <w:r w:rsidRPr="00124DC0">
        <w:rPr>
          <w:sz w:val="28"/>
          <w:szCs w:val="28"/>
        </w:rPr>
        <w:t xml:space="preserve"> ГИС ЖКХ в соответствии с законодательством Р</w:t>
      </w:r>
      <w:r w:rsidR="000A709C" w:rsidRPr="00124DC0">
        <w:rPr>
          <w:sz w:val="28"/>
          <w:szCs w:val="28"/>
        </w:rPr>
        <w:t xml:space="preserve">оссийской </w:t>
      </w:r>
      <w:r w:rsidRPr="00124DC0">
        <w:rPr>
          <w:sz w:val="28"/>
          <w:szCs w:val="28"/>
        </w:rPr>
        <w:t>Ф</w:t>
      </w:r>
      <w:r w:rsidR="000A709C" w:rsidRPr="00124DC0">
        <w:rPr>
          <w:sz w:val="28"/>
          <w:szCs w:val="28"/>
        </w:rPr>
        <w:t>едерации</w:t>
      </w:r>
      <w:r w:rsidRPr="00124DC0">
        <w:rPr>
          <w:sz w:val="28"/>
          <w:szCs w:val="28"/>
        </w:rPr>
        <w:t xml:space="preserve">, </w:t>
      </w:r>
      <w:r w:rsidR="00791A11">
        <w:rPr>
          <w:sz w:val="28"/>
          <w:szCs w:val="28"/>
        </w:rPr>
        <w:br/>
      </w:r>
      <w:r w:rsidRPr="00124DC0">
        <w:rPr>
          <w:sz w:val="28"/>
          <w:szCs w:val="28"/>
        </w:rPr>
        <w:t>и требований Правил содержания общего имущества в многоквартирном доме;</w:t>
      </w:r>
    </w:p>
    <w:p w:rsidR="00497C6A" w:rsidRPr="00124DC0" w:rsidRDefault="00497C6A" w:rsidP="00791A11">
      <w:pPr>
        <w:pStyle w:val="ConsPlusNormal"/>
        <w:ind w:firstLine="567"/>
        <w:jc w:val="both"/>
        <w:rPr>
          <w:sz w:val="28"/>
          <w:szCs w:val="28"/>
        </w:rPr>
      </w:pPr>
      <w:r w:rsidRPr="00124DC0">
        <w:rPr>
          <w:sz w:val="28"/>
          <w:szCs w:val="28"/>
        </w:rPr>
        <w:t>расширены полномочия и компетенция главного государственн</w:t>
      </w:r>
      <w:r w:rsidR="000A709C" w:rsidRPr="00124DC0">
        <w:rPr>
          <w:sz w:val="28"/>
          <w:szCs w:val="28"/>
        </w:rPr>
        <w:t>ого жилищного инспектора (в том числе</w:t>
      </w:r>
      <w:r w:rsidRPr="00124DC0">
        <w:rPr>
          <w:sz w:val="28"/>
          <w:szCs w:val="28"/>
        </w:rPr>
        <w:t xml:space="preserve"> они наделены правом издания </w:t>
      </w:r>
      <w:r w:rsidR="00791A11">
        <w:rPr>
          <w:sz w:val="28"/>
          <w:szCs w:val="28"/>
        </w:rPr>
        <w:br/>
      </w:r>
      <w:r w:rsidRPr="00124DC0">
        <w:rPr>
          <w:sz w:val="28"/>
          <w:szCs w:val="28"/>
        </w:rPr>
        <w:t>в соответствии с поручениями Президента Р</w:t>
      </w:r>
      <w:r w:rsidR="000A709C" w:rsidRPr="00124DC0">
        <w:rPr>
          <w:sz w:val="28"/>
          <w:szCs w:val="28"/>
        </w:rPr>
        <w:t xml:space="preserve">оссийской </w:t>
      </w:r>
      <w:r w:rsidRPr="00124DC0">
        <w:rPr>
          <w:sz w:val="28"/>
          <w:szCs w:val="28"/>
        </w:rPr>
        <w:t>Ф</w:t>
      </w:r>
      <w:r w:rsidR="000A709C" w:rsidRPr="00124DC0">
        <w:rPr>
          <w:sz w:val="28"/>
          <w:szCs w:val="28"/>
        </w:rPr>
        <w:t>едерации</w:t>
      </w:r>
      <w:r w:rsidRPr="00124DC0">
        <w:rPr>
          <w:sz w:val="28"/>
          <w:szCs w:val="28"/>
        </w:rPr>
        <w:t>, Правительства Р</w:t>
      </w:r>
      <w:r w:rsidR="000A709C" w:rsidRPr="00124DC0">
        <w:rPr>
          <w:sz w:val="28"/>
          <w:szCs w:val="28"/>
        </w:rPr>
        <w:t xml:space="preserve">оссийской </w:t>
      </w:r>
      <w:r w:rsidRPr="00124DC0">
        <w:rPr>
          <w:sz w:val="28"/>
          <w:szCs w:val="28"/>
        </w:rPr>
        <w:t>Ф</w:t>
      </w:r>
      <w:r w:rsidR="000A709C" w:rsidRPr="00124DC0">
        <w:rPr>
          <w:sz w:val="28"/>
          <w:szCs w:val="28"/>
        </w:rPr>
        <w:t>едерации</w:t>
      </w:r>
      <w:r w:rsidRPr="00124DC0">
        <w:rPr>
          <w:sz w:val="28"/>
          <w:szCs w:val="28"/>
        </w:rPr>
        <w:t xml:space="preserve"> приказов (распоряжений) </w:t>
      </w:r>
      <w:r w:rsidR="00791A11">
        <w:rPr>
          <w:sz w:val="28"/>
          <w:szCs w:val="28"/>
        </w:rPr>
        <w:br/>
      </w:r>
      <w:r w:rsidRPr="00124DC0">
        <w:rPr>
          <w:sz w:val="28"/>
          <w:szCs w:val="28"/>
        </w:rPr>
        <w:t>о назначении внеплановой проверки для ее проведения органом государственного жилищного надзора, муниципального жилищного контроля).</w:t>
      </w:r>
    </w:p>
    <w:p w:rsidR="00791A11" w:rsidRDefault="00791A11" w:rsidP="00124D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7C6A" w:rsidRPr="00124DC0" w:rsidRDefault="00124DC0" w:rsidP="00791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DC0">
        <w:rPr>
          <w:rFonts w:ascii="Times New Roman" w:hAnsi="Times New Roman" w:cs="Times New Roman"/>
          <w:sz w:val="28"/>
          <w:szCs w:val="28"/>
        </w:rPr>
        <w:t xml:space="preserve">Обращаем внимание на следующие методические  и разъяснительные </w:t>
      </w:r>
      <w:r w:rsidRPr="00124DC0">
        <w:rPr>
          <w:rFonts w:ascii="Times New Roman" w:hAnsi="Times New Roman" w:cs="Times New Roman"/>
          <w:sz w:val="28"/>
          <w:szCs w:val="28"/>
        </w:rPr>
        <w:br/>
        <w:t>документы, подготовленные государственными органами:</w:t>
      </w:r>
    </w:p>
    <w:p w:rsidR="00497C6A" w:rsidRPr="00124DC0" w:rsidRDefault="00791A11" w:rsidP="00791A11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97C6A" w:rsidRPr="00124DC0">
        <w:rPr>
          <w:sz w:val="28"/>
          <w:szCs w:val="28"/>
        </w:rPr>
        <w:t xml:space="preserve">риказ </w:t>
      </w:r>
      <w:r>
        <w:rPr>
          <w:sz w:val="28"/>
          <w:szCs w:val="28"/>
        </w:rPr>
        <w:t>Минэнерго России от 14.09.2018 №</w:t>
      </w:r>
      <w:r w:rsidR="00497C6A" w:rsidRPr="00124DC0">
        <w:rPr>
          <w:sz w:val="28"/>
          <w:szCs w:val="28"/>
        </w:rPr>
        <w:t xml:space="preserve"> 770</w:t>
      </w:r>
      <w:r>
        <w:rPr>
          <w:sz w:val="28"/>
          <w:szCs w:val="28"/>
        </w:rPr>
        <w:t xml:space="preserve"> «</w:t>
      </w:r>
      <w:r w:rsidR="00497C6A" w:rsidRPr="00124DC0">
        <w:rPr>
          <w:sz w:val="28"/>
          <w:szCs w:val="28"/>
        </w:rPr>
        <w:t xml:space="preserve">Об утверждении Методических рекомендаций по внедрению целевой модели рынка тепловой </w:t>
      </w:r>
      <w:r w:rsidR="00497C6A" w:rsidRPr="00124DC0">
        <w:rPr>
          <w:sz w:val="28"/>
          <w:szCs w:val="28"/>
        </w:rPr>
        <w:lastRenderedPageBreak/>
        <w:t>энергии на территор</w:t>
      </w:r>
      <w:r>
        <w:rPr>
          <w:sz w:val="28"/>
          <w:szCs w:val="28"/>
        </w:rPr>
        <w:t>ии поселения, городского округа». В названных методических рекомендациях у</w:t>
      </w:r>
      <w:r w:rsidR="00497C6A" w:rsidRPr="00124DC0">
        <w:rPr>
          <w:sz w:val="28"/>
          <w:szCs w:val="28"/>
        </w:rPr>
        <w:t>казывается, что для внедрения целевой модели рынка тепловой энергии на территории поселения, городского округа исполнительно-распорядительный орган муниципального образования направляет в Минэнерго России согласованное с органом исполнительной власти субъекта Р</w:t>
      </w:r>
      <w:r>
        <w:rPr>
          <w:sz w:val="28"/>
          <w:szCs w:val="28"/>
        </w:rPr>
        <w:t xml:space="preserve">оссийской </w:t>
      </w:r>
      <w:r w:rsidR="00497C6A" w:rsidRPr="00124DC0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497C6A" w:rsidRPr="00124DC0">
        <w:rPr>
          <w:sz w:val="28"/>
          <w:szCs w:val="28"/>
        </w:rPr>
        <w:t xml:space="preserve"> обращение и документы, подтверждающие соответствие поселения, городского округа критериям ценовых зон теплоснабжения, установленных Минэнерго России. </w:t>
      </w:r>
      <w:r>
        <w:rPr>
          <w:sz w:val="28"/>
          <w:szCs w:val="28"/>
        </w:rPr>
        <w:br/>
      </w:r>
      <w:r w:rsidR="00497C6A" w:rsidRPr="00124DC0">
        <w:rPr>
          <w:sz w:val="28"/>
          <w:szCs w:val="28"/>
        </w:rPr>
        <w:t xml:space="preserve">До направления обращения органу местного самоуправления и единой теплоснабжающей организации рекомендуется провести объективный </w:t>
      </w:r>
      <w:r>
        <w:rPr>
          <w:sz w:val="28"/>
          <w:szCs w:val="28"/>
        </w:rPr>
        <w:br/>
      </w:r>
      <w:r w:rsidR="00497C6A" w:rsidRPr="00124DC0">
        <w:rPr>
          <w:sz w:val="28"/>
          <w:szCs w:val="28"/>
        </w:rPr>
        <w:t>и всесторонний анализ последствий отнесения поселения, городского округа к ценовой зоне теплоснабжения, в частности, провести оценку ценовых (тарифных), финансовых последствий, оценить планируемое повышение эффективности теплоснабжения.</w:t>
      </w:r>
    </w:p>
    <w:p w:rsidR="00497C6A" w:rsidRPr="00124DC0" w:rsidRDefault="00497C6A" w:rsidP="000A709C">
      <w:pPr>
        <w:pStyle w:val="ConsPlusNormal"/>
        <w:ind w:firstLine="567"/>
        <w:jc w:val="both"/>
        <w:rPr>
          <w:sz w:val="28"/>
          <w:szCs w:val="28"/>
        </w:rPr>
      </w:pPr>
      <w:r w:rsidRPr="00124DC0">
        <w:rPr>
          <w:sz w:val="28"/>
          <w:szCs w:val="28"/>
        </w:rPr>
        <w:t xml:space="preserve">Органам местного самоуправления рекомендуется подписать с единой теплоснабжающей организацией предварительное соглашение </w:t>
      </w:r>
      <w:r w:rsidR="00791A11">
        <w:rPr>
          <w:sz w:val="28"/>
          <w:szCs w:val="28"/>
        </w:rPr>
        <w:br/>
      </w:r>
      <w:r w:rsidRPr="00124DC0">
        <w:rPr>
          <w:sz w:val="28"/>
          <w:szCs w:val="28"/>
        </w:rPr>
        <w:t>об исполнении схемы теплоснабжения, копия которого может быть приложена к обращению и иным документам, подтверждающим соответствие поселения, городского округа критериям ценовых зон теплоснабжения.</w:t>
      </w:r>
    </w:p>
    <w:p w:rsidR="00497C6A" w:rsidRPr="00124DC0" w:rsidRDefault="00497C6A" w:rsidP="000A709C">
      <w:pPr>
        <w:pStyle w:val="ConsPlusNormal"/>
        <w:ind w:firstLine="567"/>
        <w:jc w:val="both"/>
        <w:rPr>
          <w:sz w:val="28"/>
          <w:szCs w:val="28"/>
        </w:rPr>
      </w:pPr>
      <w:r w:rsidRPr="00124DC0">
        <w:rPr>
          <w:sz w:val="28"/>
          <w:szCs w:val="28"/>
        </w:rPr>
        <w:t>В приложениях приводятся рекомендуемые формы необходимых докуме</w:t>
      </w:r>
      <w:r w:rsidR="00791A11">
        <w:rPr>
          <w:sz w:val="28"/>
          <w:szCs w:val="28"/>
        </w:rPr>
        <w:t>нтов;</w:t>
      </w:r>
    </w:p>
    <w:p w:rsidR="009D185F" w:rsidRPr="00124DC0" w:rsidRDefault="00791A11" w:rsidP="00791A11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письмо Минтруда России от 03.09.2018 №</w:t>
      </w:r>
      <w:r w:rsidR="009D185F" w:rsidRPr="00124DC0">
        <w:rPr>
          <w:sz w:val="28"/>
          <w:szCs w:val="28"/>
        </w:rPr>
        <w:t xml:space="preserve"> 18-0/10/П-6179</w:t>
      </w:r>
      <w:r>
        <w:rPr>
          <w:sz w:val="28"/>
          <w:szCs w:val="28"/>
        </w:rPr>
        <w:t xml:space="preserve"> «</w:t>
      </w:r>
      <w:r w:rsidR="009D185F" w:rsidRPr="00124DC0">
        <w:rPr>
          <w:sz w:val="28"/>
          <w:szCs w:val="28"/>
        </w:rPr>
        <w:t xml:space="preserve">Об Обзоре практики </w:t>
      </w:r>
      <w:proofErr w:type="spellStart"/>
      <w:r w:rsidR="009D185F" w:rsidRPr="00124DC0">
        <w:rPr>
          <w:sz w:val="28"/>
          <w:szCs w:val="28"/>
        </w:rPr>
        <w:t>правоприменен</w:t>
      </w:r>
      <w:r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 xml:space="preserve"> в сфере конфликта интересов № 2».</w:t>
      </w:r>
    </w:p>
    <w:p w:rsidR="009D185F" w:rsidRPr="00124DC0" w:rsidRDefault="009D185F" w:rsidP="000A709C">
      <w:pPr>
        <w:pStyle w:val="ConsPlusNormal"/>
        <w:ind w:firstLine="567"/>
        <w:jc w:val="both"/>
        <w:rPr>
          <w:sz w:val="28"/>
          <w:szCs w:val="28"/>
        </w:rPr>
      </w:pPr>
      <w:r w:rsidRPr="00124DC0">
        <w:rPr>
          <w:sz w:val="28"/>
          <w:szCs w:val="28"/>
        </w:rPr>
        <w:t xml:space="preserve">В Обзоре представлен анализ ситуаций, в случаях, когда должностным лицом исполнена обязанность по недопущению возможности возникновения конфликта интересов и когда такая обязанность должностным лицом </w:t>
      </w:r>
      <w:r w:rsidR="00791A11">
        <w:rPr>
          <w:sz w:val="28"/>
          <w:szCs w:val="28"/>
        </w:rPr>
        <w:br/>
      </w:r>
      <w:r w:rsidRPr="00124DC0">
        <w:rPr>
          <w:sz w:val="28"/>
          <w:szCs w:val="28"/>
        </w:rPr>
        <w:t>не исполнена.</w:t>
      </w:r>
    </w:p>
    <w:p w:rsidR="009129F9" w:rsidRPr="00124DC0" w:rsidRDefault="009129F9" w:rsidP="000A709C">
      <w:pPr>
        <w:pStyle w:val="ConsPlusNormal"/>
        <w:ind w:firstLine="567"/>
        <w:jc w:val="both"/>
        <w:rPr>
          <w:sz w:val="28"/>
          <w:szCs w:val="28"/>
        </w:rPr>
      </w:pPr>
    </w:p>
    <w:p w:rsidR="006B09DC" w:rsidRPr="00124DC0" w:rsidRDefault="006B09DC" w:rsidP="000A709C">
      <w:pPr>
        <w:pStyle w:val="ConsPlusNormal"/>
        <w:ind w:firstLine="567"/>
        <w:jc w:val="both"/>
        <w:rPr>
          <w:sz w:val="28"/>
          <w:szCs w:val="28"/>
        </w:rPr>
      </w:pPr>
    </w:p>
    <w:sectPr w:rsidR="006B09DC" w:rsidRPr="00124DC0" w:rsidSect="000E639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7A5" w:rsidRDefault="007D47A5" w:rsidP="000E639F">
      <w:pPr>
        <w:spacing w:after="0" w:line="240" w:lineRule="auto"/>
      </w:pPr>
      <w:r>
        <w:separator/>
      </w:r>
    </w:p>
  </w:endnote>
  <w:endnote w:type="continuationSeparator" w:id="0">
    <w:p w:rsidR="007D47A5" w:rsidRDefault="007D47A5" w:rsidP="000E6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7A5" w:rsidRDefault="007D47A5" w:rsidP="000E639F">
      <w:pPr>
        <w:spacing w:after="0" w:line="240" w:lineRule="auto"/>
      </w:pPr>
      <w:r>
        <w:separator/>
      </w:r>
    </w:p>
  </w:footnote>
  <w:footnote w:type="continuationSeparator" w:id="0">
    <w:p w:rsidR="007D47A5" w:rsidRDefault="007D47A5" w:rsidP="000E6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23214"/>
      <w:docPartObj>
        <w:docPartGallery w:val="Page Numbers (Top of Page)"/>
        <w:docPartUnique/>
      </w:docPartObj>
    </w:sdtPr>
    <w:sdtContent>
      <w:p w:rsidR="000E639F" w:rsidRDefault="000E639F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0E639F" w:rsidRDefault="000E63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9DC"/>
    <w:rsid w:val="000A709C"/>
    <w:rsid w:val="000E639F"/>
    <w:rsid w:val="00124DC0"/>
    <w:rsid w:val="001D09BA"/>
    <w:rsid w:val="003C0C63"/>
    <w:rsid w:val="00462478"/>
    <w:rsid w:val="00497C6A"/>
    <w:rsid w:val="004F23B7"/>
    <w:rsid w:val="00561BCC"/>
    <w:rsid w:val="00676589"/>
    <w:rsid w:val="00680A8A"/>
    <w:rsid w:val="006B09DC"/>
    <w:rsid w:val="00791A11"/>
    <w:rsid w:val="007D47A5"/>
    <w:rsid w:val="00820440"/>
    <w:rsid w:val="009129F9"/>
    <w:rsid w:val="009D185F"/>
    <w:rsid w:val="00A671C3"/>
    <w:rsid w:val="00D24193"/>
    <w:rsid w:val="00DA0D62"/>
    <w:rsid w:val="00DF1626"/>
    <w:rsid w:val="00EC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97C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97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97C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97C6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97C6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97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497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97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E6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39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E6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639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popovaEE</dc:creator>
  <cp:keywords/>
  <dc:description/>
  <cp:lastModifiedBy>popovaEE</cp:lastModifiedBy>
  <cp:revision>14</cp:revision>
  <dcterms:created xsi:type="dcterms:W3CDTF">2018-09-28T12:16:00Z</dcterms:created>
  <dcterms:modified xsi:type="dcterms:W3CDTF">2018-10-24T10:17:00Z</dcterms:modified>
</cp:coreProperties>
</file>